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50B6E" w14:textId="399B02B0" w:rsidR="008E4268" w:rsidRDefault="008E4268" w:rsidP="008E4268">
      <w:pPr>
        <w:jc w:val="center"/>
        <w:rPr>
          <w:b/>
          <w:bCs/>
        </w:rPr>
      </w:pPr>
      <w:r w:rsidRPr="008E4268">
        <w:rPr>
          <w:b/>
          <w:bCs/>
        </w:rPr>
        <w:t>5 Opening questions when selling Azure Express Route</w:t>
      </w:r>
    </w:p>
    <w:p w14:paraId="1FDE7C20" w14:textId="77777777" w:rsidR="008E4268" w:rsidRPr="008E4268" w:rsidRDefault="008E4268" w:rsidP="008E4268">
      <w:pPr>
        <w:jc w:val="center"/>
        <w:rPr>
          <w:b/>
          <w:bCs/>
        </w:rPr>
      </w:pPr>
    </w:p>
    <w:p w14:paraId="65EC196D" w14:textId="51667576" w:rsidR="008E4268" w:rsidRPr="008E4268" w:rsidRDefault="008E4268" w:rsidP="008E4268">
      <w:r w:rsidRPr="008E4268">
        <w:t xml:space="preserve">Here are </w:t>
      </w:r>
      <w:r w:rsidRPr="008E4268">
        <w:rPr>
          <w:b/>
          <w:bCs/>
        </w:rPr>
        <w:t>5 strong opening questions</w:t>
      </w:r>
      <w:r w:rsidRPr="008E4268">
        <w:t xml:space="preserve"> to ask when starting a sales conversation around </w:t>
      </w:r>
      <w:r w:rsidRPr="008E4268">
        <w:rPr>
          <w:b/>
          <w:bCs/>
        </w:rPr>
        <w:t>Azure ExpressRoute</w:t>
      </w:r>
      <w:r w:rsidRPr="008E4268">
        <w:t>. These are designed to uncover need, spark interest, and guide the discussion toward ExpressRoute’s value:</w:t>
      </w:r>
    </w:p>
    <w:p w14:paraId="2D9862EF" w14:textId="77777777" w:rsidR="008E4268" w:rsidRPr="008E4268" w:rsidRDefault="008E4268" w:rsidP="008E4268">
      <w:r w:rsidRPr="008E4268">
        <w:pict w14:anchorId="58B98856">
          <v:rect id="_x0000_i1172" style="width:0;height:1.5pt" o:hralign="center" o:hrstd="t" o:hr="t" fillcolor="#a0a0a0" stroked="f"/>
        </w:pict>
      </w:r>
    </w:p>
    <w:p w14:paraId="4A1839B9" w14:textId="77777777" w:rsidR="008E4268" w:rsidRPr="008E4268" w:rsidRDefault="008E4268" w:rsidP="008E4268">
      <w:pPr>
        <w:rPr>
          <w:b/>
          <w:bCs/>
        </w:rPr>
      </w:pPr>
      <w:r w:rsidRPr="008E4268">
        <w:rPr>
          <w:b/>
          <w:bCs/>
        </w:rPr>
        <w:t>1. “Can you tell me how your organisation currently connects to Azure or other cloud platforms?”</w:t>
      </w:r>
    </w:p>
    <w:p w14:paraId="1E6B5250" w14:textId="77777777" w:rsidR="008E4268" w:rsidRPr="008E4268" w:rsidRDefault="008E4268" w:rsidP="008E4268">
      <w:pPr>
        <w:numPr>
          <w:ilvl w:val="0"/>
          <w:numId w:val="1"/>
        </w:numPr>
      </w:pPr>
      <w:r w:rsidRPr="008E4268">
        <w:rPr>
          <w:i/>
          <w:iCs/>
        </w:rPr>
        <w:t>Opens the door to understanding their architecture and whether they use public internet or VPNs.</w:t>
      </w:r>
    </w:p>
    <w:p w14:paraId="16419451" w14:textId="77777777" w:rsidR="008E4268" w:rsidRPr="008E4268" w:rsidRDefault="008E4268" w:rsidP="008E4268">
      <w:r w:rsidRPr="008E4268">
        <w:pict w14:anchorId="60B03BB5">
          <v:rect id="_x0000_i1173" style="width:0;height:1.5pt" o:hralign="center" o:hrstd="t" o:hr="t" fillcolor="#a0a0a0" stroked="f"/>
        </w:pict>
      </w:r>
    </w:p>
    <w:p w14:paraId="6CE3A550" w14:textId="77777777" w:rsidR="008E4268" w:rsidRPr="008E4268" w:rsidRDefault="008E4268" w:rsidP="008E4268">
      <w:pPr>
        <w:rPr>
          <w:b/>
          <w:bCs/>
        </w:rPr>
      </w:pPr>
      <w:r w:rsidRPr="008E4268">
        <w:rPr>
          <w:b/>
          <w:bCs/>
        </w:rPr>
        <w:t>2. “Are you experiencing any issues with latency, reliability, or performance when accessing cloud-based applications?”</w:t>
      </w:r>
    </w:p>
    <w:p w14:paraId="7449EF9C" w14:textId="77777777" w:rsidR="008E4268" w:rsidRPr="008E4268" w:rsidRDefault="008E4268" w:rsidP="008E4268">
      <w:pPr>
        <w:numPr>
          <w:ilvl w:val="0"/>
          <w:numId w:val="2"/>
        </w:numPr>
      </w:pPr>
      <w:r w:rsidRPr="008E4268">
        <w:rPr>
          <w:i/>
          <w:iCs/>
        </w:rPr>
        <w:t>Identifies pain points ExpressRoute solves—like private, consistent connectivity.</w:t>
      </w:r>
    </w:p>
    <w:p w14:paraId="537A361F" w14:textId="77777777" w:rsidR="008E4268" w:rsidRPr="008E4268" w:rsidRDefault="008E4268" w:rsidP="008E4268">
      <w:r w:rsidRPr="008E4268">
        <w:pict w14:anchorId="63EF813E">
          <v:rect id="_x0000_i1174" style="width:0;height:1.5pt" o:hralign="center" o:hrstd="t" o:hr="t" fillcolor="#a0a0a0" stroked="f"/>
        </w:pict>
      </w:r>
    </w:p>
    <w:p w14:paraId="127B263F" w14:textId="77777777" w:rsidR="008E4268" w:rsidRPr="008E4268" w:rsidRDefault="008E4268" w:rsidP="008E4268">
      <w:pPr>
        <w:rPr>
          <w:b/>
          <w:bCs/>
        </w:rPr>
      </w:pPr>
      <w:r w:rsidRPr="008E4268">
        <w:rPr>
          <w:b/>
          <w:bCs/>
        </w:rPr>
        <w:t>3. “How critical is secure, always-on connectivity for your business applications in Azure?”</w:t>
      </w:r>
    </w:p>
    <w:p w14:paraId="1976F058" w14:textId="77777777" w:rsidR="008E4268" w:rsidRPr="008E4268" w:rsidRDefault="008E4268" w:rsidP="008E4268">
      <w:pPr>
        <w:numPr>
          <w:ilvl w:val="0"/>
          <w:numId w:val="3"/>
        </w:numPr>
      </w:pPr>
      <w:r w:rsidRPr="008E4268">
        <w:rPr>
          <w:i/>
          <w:iCs/>
        </w:rPr>
        <w:t>Frames ExpressRoute as a solution for mission-critical apps and high availability.</w:t>
      </w:r>
    </w:p>
    <w:p w14:paraId="02EF0EF4" w14:textId="77777777" w:rsidR="008E4268" w:rsidRPr="008E4268" w:rsidRDefault="008E4268" w:rsidP="008E4268">
      <w:r w:rsidRPr="008E4268">
        <w:pict w14:anchorId="763E1657">
          <v:rect id="_x0000_i1175" style="width:0;height:1.5pt" o:hralign="center" o:hrstd="t" o:hr="t" fillcolor="#a0a0a0" stroked="f"/>
        </w:pict>
      </w:r>
    </w:p>
    <w:p w14:paraId="281D55D9" w14:textId="77777777" w:rsidR="008E4268" w:rsidRPr="008E4268" w:rsidRDefault="008E4268" w:rsidP="008E4268">
      <w:pPr>
        <w:rPr>
          <w:b/>
          <w:bCs/>
        </w:rPr>
      </w:pPr>
      <w:r w:rsidRPr="008E4268">
        <w:rPr>
          <w:b/>
          <w:bCs/>
        </w:rPr>
        <w:t>4. “Do you have any compliance, governance, or data privacy requirements around cloud connectivity?”</w:t>
      </w:r>
    </w:p>
    <w:p w14:paraId="087329F3" w14:textId="77777777" w:rsidR="008E4268" w:rsidRPr="008E4268" w:rsidRDefault="008E4268" w:rsidP="008E4268">
      <w:pPr>
        <w:numPr>
          <w:ilvl w:val="0"/>
          <w:numId w:val="4"/>
        </w:numPr>
      </w:pPr>
      <w:r w:rsidRPr="008E4268">
        <w:rPr>
          <w:i/>
          <w:iCs/>
        </w:rPr>
        <w:t>Reveals opportunities to highlight ExpressRoute’s private path and enhanced control.</w:t>
      </w:r>
    </w:p>
    <w:p w14:paraId="451CF7AA" w14:textId="77777777" w:rsidR="008E4268" w:rsidRPr="008E4268" w:rsidRDefault="008E4268" w:rsidP="008E4268">
      <w:r w:rsidRPr="008E4268">
        <w:pict w14:anchorId="46EBFA3F">
          <v:rect id="_x0000_i1176" style="width:0;height:1.5pt" o:hralign="center" o:hrstd="t" o:hr="t" fillcolor="#a0a0a0" stroked="f"/>
        </w:pict>
      </w:r>
    </w:p>
    <w:p w14:paraId="03560AEE" w14:textId="77777777" w:rsidR="008E4268" w:rsidRPr="008E4268" w:rsidRDefault="008E4268" w:rsidP="008E4268">
      <w:pPr>
        <w:rPr>
          <w:b/>
          <w:bCs/>
        </w:rPr>
      </w:pPr>
      <w:r w:rsidRPr="008E4268">
        <w:rPr>
          <w:b/>
          <w:bCs/>
        </w:rPr>
        <w:t>5. “Are there any upcoming cloud migration, DR, or infrastructure projects where network performance will be crucial?”</w:t>
      </w:r>
    </w:p>
    <w:p w14:paraId="16EDFB98" w14:textId="77777777" w:rsidR="008E4268" w:rsidRPr="008E4268" w:rsidRDefault="008E4268" w:rsidP="008E4268">
      <w:pPr>
        <w:numPr>
          <w:ilvl w:val="0"/>
          <w:numId w:val="5"/>
        </w:numPr>
      </w:pPr>
      <w:r w:rsidRPr="008E4268">
        <w:rPr>
          <w:i/>
          <w:iCs/>
        </w:rPr>
        <w:t>Creates an opportunity to align ExpressRoute with future IT plans.</w:t>
      </w:r>
    </w:p>
    <w:p w14:paraId="5C68D790" w14:textId="77777777" w:rsidR="00D069F0" w:rsidRPr="008E4268" w:rsidRDefault="00D069F0" w:rsidP="008E4268"/>
    <w:sectPr w:rsidR="00D069F0" w:rsidRPr="008E426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E1E02"/>
    <w:multiLevelType w:val="multilevel"/>
    <w:tmpl w:val="EB884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6E2347"/>
    <w:multiLevelType w:val="multilevel"/>
    <w:tmpl w:val="1E68C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F0D550B"/>
    <w:multiLevelType w:val="multilevel"/>
    <w:tmpl w:val="83D4D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2F5A03"/>
    <w:multiLevelType w:val="multilevel"/>
    <w:tmpl w:val="D6447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4873D44"/>
    <w:multiLevelType w:val="multilevel"/>
    <w:tmpl w:val="239A3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06394663">
    <w:abstractNumId w:val="2"/>
  </w:num>
  <w:num w:numId="2" w16cid:durableId="1607691649">
    <w:abstractNumId w:val="4"/>
  </w:num>
  <w:num w:numId="3" w16cid:durableId="569193912">
    <w:abstractNumId w:val="3"/>
  </w:num>
  <w:num w:numId="4" w16cid:durableId="1378972292">
    <w:abstractNumId w:val="1"/>
  </w:num>
  <w:num w:numId="5" w16cid:durableId="766775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9F0"/>
    <w:rsid w:val="002F3EC9"/>
    <w:rsid w:val="003366F5"/>
    <w:rsid w:val="008E4268"/>
    <w:rsid w:val="009F4131"/>
    <w:rsid w:val="00D06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B23882"/>
  <w15:chartTrackingRefBased/>
  <w15:docId w15:val="{71DE27FB-9933-4AB5-A8E4-F25B9B062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069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069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69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069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69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069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069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69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69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069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069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069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069F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69F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069F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069F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69F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69F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069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069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069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069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069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069F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069F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069F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69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69F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069F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43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42EF9DB88E434F87ABC22941F021F3" ma:contentTypeVersion="19" ma:contentTypeDescription="Create a new document." ma:contentTypeScope="" ma:versionID="10d70526582901a03e26c9e98211f3a6">
  <xsd:schema xmlns:xsd="http://www.w3.org/2001/XMLSchema" xmlns:xs="http://www.w3.org/2001/XMLSchema" xmlns:p="http://schemas.microsoft.com/office/2006/metadata/properties" xmlns:ns2="9edd360d-ccb2-423d-892c-d1b2a03c1783" xmlns:ns3="239d4875-2ade-45e4-8cce-29933eb34c59" targetNamespace="http://schemas.microsoft.com/office/2006/metadata/properties" ma:root="true" ma:fieldsID="a290122681246ed064b3de5141c139d4" ns2:_="" ns3:_="">
    <xsd:import namespace="9edd360d-ccb2-423d-892c-d1b2a03c1783"/>
    <xsd:import namespace="239d4875-2ade-45e4-8cce-29933eb34c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d360d-ccb2-423d-892c-d1b2a03c17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db4ddee-5e58-4560-99ef-1c84dade78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9d4875-2ade-45e4-8cce-29933eb34c5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5048177-a588-407a-9c24-2988bda5482a}" ma:internalName="TaxCatchAll" ma:showField="CatchAllData" ma:web="239d4875-2ade-45e4-8cce-29933eb34c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dd360d-ccb2-423d-892c-d1b2a03c1783">
      <Terms xmlns="http://schemas.microsoft.com/office/infopath/2007/PartnerControls"/>
    </lcf76f155ced4ddcb4097134ff3c332f>
    <TaxCatchAll xmlns="239d4875-2ade-45e4-8cce-29933eb34c5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CFA233-2D19-468B-98BA-51C80F6FA5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dd360d-ccb2-423d-892c-d1b2a03c1783"/>
    <ds:schemaRef ds:uri="239d4875-2ade-45e4-8cce-29933eb34c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A78BC6-1CB3-4956-92A3-A752FB0AEB70}">
  <ds:schemaRefs>
    <ds:schemaRef ds:uri="http://schemas.microsoft.com/office/2006/metadata/properties"/>
    <ds:schemaRef ds:uri="http://schemas.microsoft.com/office/infopath/2007/PartnerControls"/>
    <ds:schemaRef ds:uri="9edd360d-ccb2-423d-892c-d1b2a03c1783"/>
    <ds:schemaRef ds:uri="239d4875-2ade-45e4-8cce-29933eb34c59"/>
  </ds:schemaRefs>
</ds:datastoreItem>
</file>

<file path=customXml/itemProps3.xml><?xml version="1.0" encoding="utf-8"?>
<ds:datastoreItem xmlns:ds="http://schemas.openxmlformats.org/officeDocument/2006/customXml" ds:itemID="{BC3C6801-34BB-4EB6-8F5E-CBB9CFCE4CB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1038</Characters>
  <Application>Microsoft Office Word</Application>
  <DocSecurity>0</DocSecurity>
  <Lines>8</Lines>
  <Paragraphs>2</Paragraphs>
  <ScaleCrop>false</ScaleCrop>
  <Company>Ingram Micro Inc.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Ellaway, Ian</dc:creator>
  <cp:keywords/>
  <dc:description/>
  <cp:lastModifiedBy>Ellaway, Ian</cp:lastModifiedBy>
  <cp:revision>3</cp:revision>
  <dcterms:created xsi:type="dcterms:W3CDTF">2025-07-30T10:34:00Z</dcterms:created>
  <dcterms:modified xsi:type="dcterms:W3CDTF">2025-07-30T10:35:00Z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0x0101007E42EF9DB88E434F87ABC22941F021F3</vt:lpwstr>
  </property>
  <property fmtid="{D5CDD505-2E9C-101B-9397-08002B2CF9AE}" pid="3" name="MediaServiceImageTags">
    <vt:lpwstr/>
  </property>
</Properties>
</file>